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CONDITIONS GENERALES DE VENTE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vigueur au 15/03/2025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1 - Champ d'application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présentes Conditions Générales de Vente (dites « CGV ») s'appliquent, sans restriction ni réserve à l'ensemble des ventes conclues par le Vendeur auprès d'acheteurs non professionnels (« Les Clients ou le Client »), désirant acquérir les produits proposés à la vente (« Les Produits ») par le Vendeur sur le site </w:t>
      </w:r>
      <w:r w:rsidDel="00000000" w:rsidR="00000000" w:rsidRPr="00000000">
        <w:rPr>
          <w:rFonts w:ascii="Arial" w:cs="Arial" w:eastAsia="Arial" w:hAnsi="Arial"/>
          <w:rtl w:val="0"/>
        </w:rPr>
        <w:t xml:space="preserve">Les Jardins Féeriques d’Eden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Produits proposés à la vente sur le site sont les suivants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Figurines et bijoux médiéval fantastique,faits mains,en pâte polymère, associés aux trésors de la nature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caractéristiques principales des Produits et notamment les spécifications, illustrations et indications de dimensions ou de capacité des Produits, sont présentées sur le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 dont le client est tenu de prendre connaissance avant de commander.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choix et l'achat d'un Produit sont de la seule responsabilité du Client.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offres de Produits s'entendent dans la limite des stocks disponibles, tels que précisés lors de la passation de la commande.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Ces CGV sont accessibles à tout moment sur le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et prévaudront sur toute autre document.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déclare avoir pris connaissance des présentes CGV et les avoir acceptées en cochant la case prévue à cet effet avant la mise en œuvre de la procédure de commande en ligne du site </w:t>
      </w:r>
      <w:r w:rsidDel="00000000" w:rsidR="00000000" w:rsidRPr="00000000">
        <w:rPr>
          <w:rFonts w:ascii="Arial" w:cs="Arial" w:eastAsia="Arial" w:hAnsi="Arial"/>
          <w:rtl w:val="0"/>
        </w:rPr>
        <w:t xml:space="preserve">Les Jardins Féeriques d'Eden.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Sauf preuve contraire, les données enregistrées dans le système informatique du Vendeur constituent la preuve de l'ensemble des transactions conclues avec le Client.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coordonnées du Vendeur sont les suivantes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Adeline Bussiere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rtl w:val="0"/>
        </w:rPr>
        <w:t xml:space="preserve">30 route de Clermont 63350 Joze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Immatriculé au RCS , sous le numéro </w:t>
      </w:r>
      <w:r w:rsidDel="00000000" w:rsidR="00000000" w:rsidRPr="00000000">
        <w:rPr>
          <w:rFonts w:ascii="Arial" w:cs="Arial" w:eastAsia="Arial" w:hAnsi="Arial"/>
          <w:rtl w:val="0"/>
        </w:rPr>
        <w:t xml:space="preserve">87805817100017</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 </w:t>
      </w:r>
      <w:r w:rsidDel="00000000" w:rsidR="00000000" w:rsidRPr="00000000">
        <w:rPr>
          <w:rFonts w:ascii="Arial" w:cs="Arial" w:eastAsia="Arial" w:hAnsi="Arial"/>
          <w:rtl w:val="0"/>
        </w:rPr>
        <w:t xml:space="preserve">adelinebussiere@live.fr</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Téléphone : </w:t>
      </w:r>
      <w:r w:rsidDel="00000000" w:rsidR="00000000" w:rsidRPr="00000000">
        <w:rPr>
          <w:rFonts w:ascii="Arial" w:cs="Arial" w:eastAsia="Arial" w:hAnsi="Arial"/>
          <w:rtl w:val="0"/>
        </w:rPr>
        <w:t xml:space="preserve">0607518409</w:t>
      </w:r>
      <w:r w:rsidDel="00000000" w:rsidR="00000000" w:rsidRPr="00000000">
        <w:rPr>
          <w:rtl w:val="0"/>
        </w:rPr>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2 - Prix</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Produits sont fournis aux tarifs en vigueur figurant sur le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lors de l'enregistrement de la commande par le Vendeur.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prix sont exprimés en Euros, HT et TTC.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tarifs tiennent compte d'éventuelles réductions qui seraient consenties par le Vendeur sur le site</w:t>
      </w:r>
      <w:r w:rsidDel="00000000" w:rsidR="00000000" w:rsidRPr="00000000">
        <w:rPr>
          <w:rFonts w:ascii="Arial" w:cs="Arial" w:eastAsia="Arial" w:hAnsi="Arial"/>
          <w:rtl w:val="0"/>
        </w:rPr>
        <w:t xml:space="preserve"> 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Ces tarifs sont fermes et non révisables pendant leur période de validité mais le Vendeur se réserve le droit, hors période de validité, d’en modifier les prix à tout moment.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prix ne comprennent pas les frais de traitement, d'expédition, de transport et de livraison, qui sont facturés en supplément, dans les conditions indiquées sur le site et calculés préalablement à la passation de la commande.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paiement demandé au Client correspond au montant total de l'achat, y compris ces frais.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Une facture est établie par le Vendeur et remise au Client lors de la livraison des Produits commandés.</w:t>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3 – Commandes</w:t>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 appartient au Client de sélectionner sur le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Produits qu'il désire commander, selon les modalités suivantes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offres de Produits sont valables tant qu'elles sont visibles sur le site, dans la limite des stocks disponibles.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vente ne sera considérée comme valide qu’après paiement intégral du prix. Il appartient au Client de vérifier l'exactitude de la commande et de signaler immédiatement toute erreur.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 commande passée sur le site Les</w:t>
      </w:r>
      <w:r w:rsidDel="00000000" w:rsidR="00000000" w:rsidRPr="00000000">
        <w:rPr>
          <w:rFonts w:ascii="Arial" w:cs="Arial" w:eastAsia="Arial" w:hAnsi="Arial"/>
          <w:rtl w:val="0"/>
        </w:rPr>
        <w:t xml:space="preserve">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constitue la formation d'un contrat conclu à distance entre le Client et le Vendeur.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Vendeur se réserve le droit d'annuler ou de refuser toute commande d'un Client avec lequel il existerait un litige relatif au paiement d'une commande antérieure.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pourra suivre l'évolution de sa commande sur le site.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 annulation de la commande par le Client ne sera possible qu'avant la livraison des Produits (indépendamment des dispositions relative à l'application ou non du droit de rétractation légal).</w:t>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3 Bis - Espace client - Compte</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Afin de passer commande, le Client est invité à créer un compte (espace personnel).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Pour ce faire, il doit s’inscrire en remplissant le formulaire qui lui sera proposé au moment de sa commande et s’engage à fournir des informations sincères et exactes concernant son état civil et ses coordonnées, notamment son adresse email.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est responsable de la mise à jour des informations fournies. Il lui est précisé qu’il peut les modifier en se connectant à son compte.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Pour accéder à son espace personnel et aux historiques de commande, le Client devra s'identifier à l'aide de son nom d’utilisateur et de son mot de passe qui lui seront communiqués après son inscription et qui sont strictement personnels. A ce titre, le Client s’en interdit toute divulgation. Dans le cas contraire, il restera seul responsable de l’usage qui en sera fait.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pourra également solliciter sa désinscription en se rendant à la page dédiée sur son espace personnel ou envoyant un email à : </w:t>
      </w:r>
      <w:hyperlink r:id="rId6">
        <w:r w:rsidDel="00000000" w:rsidR="00000000" w:rsidRPr="00000000">
          <w:rPr>
            <w:rFonts w:ascii="Arial" w:cs="Arial" w:eastAsia="Arial" w:hAnsi="Arial"/>
            <w:color w:val="1155cc"/>
            <w:u w:val="single"/>
            <w:rtl w:val="0"/>
          </w:rPr>
          <w:t xml:space="preserve">adelinebussiere@live.fr</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Celle-ci sera effective dans un délai raisonnable.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cas de non respect des conditions générales de vente et/ou d’utilisation, le site</w:t>
      </w:r>
      <w:r w:rsidDel="00000000" w:rsidR="00000000" w:rsidRPr="00000000">
        <w:rPr>
          <w:rFonts w:ascii="Arial" w:cs="Arial" w:eastAsia="Arial" w:hAnsi="Arial"/>
          <w:rtl w:val="0"/>
        </w:rPr>
        <w:t xml:space="preserve"> 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aura la possibilité de suspendre voire de fermer le compte d’un client après mise en demeure adressée par voie électronique et restée sans effet.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 suppression de compte, quel qu’en soit le motif, engendre la suppression pure et simple de toutes informations personnelles du Client.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 événement dû à un cas de force majeure ayant pour conséquence un dysfonctionnement du site ou serveur et sous réserve de toute interruption ou modification en cas de maintenance, n'engage pas la responsabilité du Vendeur.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création du compte entraine l’acceptation des présentes conditions générales de vente.</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4 - Conditions de paiement</w:t>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prix est payé par voie de paiement sécurisé, selon les modalités suivantes :</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paiement par carte bancaire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prix est payable comptant par le Client, en totalité au jour de la pasation de la commande.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de paiement sont échangées en mode crypté grâce au protocole défini par le prestataire de paiement agréé intervenant pour les transactions bancaires réalisée sur le site </w:t>
      </w:r>
      <w:r w:rsidDel="00000000" w:rsidR="00000000" w:rsidRPr="00000000">
        <w:rPr>
          <w:rFonts w:ascii="Arial" w:cs="Arial" w:eastAsia="Arial" w:hAnsi="Arial"/>
          <w:rtl w:val="0"/>
        </w:rPr>
        <w:t xml:space="preserve">Les Jardins Féeriques d'Eden.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paiements effectués par le Client ne seront considérés comme définitifs qu'après encaissement effectif par le Vendeur des sommes dues.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Vendeur ne sera pas tenu de procéder à la délivrance des Produits commandés par le Client si celui-ci ne lui en paye pas le prix en totalité dans les conditions ci-dessus indiquées.</w:t>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5 - Livraisons</w:t>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Produits commandés par le Client seront livrés en France métropolitaine ou dans la/les zones suivantes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Europe et DOM TOM.</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livraisons interviennent dans un délai de </w:t>
      </w:r>
      <w:r w:rsidDel="00000000" w:rsidR="00000000" w:rsidRPr="00000000">
        <w:rPr>
          <w:rFonts w:ascii="Arial" w:cs="Arial" w:eastAsia="Arial" w:hAnsi="Arial"/>
          <w:rtl w:val="0"/>
        </w:rPr>
        <w:t xml:space="preserve">14 jours ouvrables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à l'adresse indiquée par le Client lors de sa commande sur le site.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livraison est constituée par le transfert au Client de la possession physique ou du contrôle du Produit. Sauf cas particulier ou indisponibilité d'un ou plusieurs Produits, les Produits commandés seront livrés en une seule fois.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Vendeur s'engage à faire ses meilleurs efforts pour livrer les produits commandés par le Client dans les délais ci-dessus précisés.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les Produits commandés n'ont pas été livrés dans un délai de </w:t>
      </w:r>
      <w:r w:rsidDel="00000000" w:rsidR="00000000" w:rsidRPr="00000000">
        <w:rPr>
          <w:rFonts w:ascii="Arial" w:cs="Arial" w:eastAsia="Arial" w:hAnsi="Arial"/>
          <w:rtl w:val="0"/>
        </w:rPr>
        <w:t xml:space="preserve">14 jours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après la date indicative de livraison, pour toute autre cause que la force majeure ou le fait du Client, la vente pourra être résolue à la demande écrite du Client dans les conditions prévues aux articles L 216-2, L 216-3 et L241-4 du Code de la consommation. Les sommes versées par le Client lui seront alors restituées au plus tard dans les quatorze jours qui suivent la date de dénonciation du contrat, à l'exclusion de toute indemnisation ou retenue.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livraisons sont assurées par un transporteur indépendant, à l'adresse mentionnée par le Client lors de la commande et à laquelle le transporteur pourra facilement accéder.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Lorsque le Client s'est lui-même chargé de faire appel à un transporteur qu'il choisit lui-même, la livraison est réputée effectuée dès la remise des Produits commandés par le Vendeur au transporteur qui les a acceptés sans réserves. Le Client reconnaît donc que c'est au transporteur qu'il appartient d'effectuer la livraison et ne dispose d'aucun recours en garantie contre le Vendeur en cas de défaut de livraison des marchandises transportées.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cas de demande particulière du Client concernant les conditions d'emballage ou de transport des produits commandés, dûment acceptées par écrit par le Vendeur, les coûts y liés feront l'objet d'une facturation spécifique complémentaire, sur devis préalablement accepté par écrit par le Client.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est tenu de vérifier l'état des produits livrés. Il dispose d'un délai de</w:t>
      </w:r>
      <w:r w:rsidDel="00000000" w:rsidR="00000000" w:rsidRPr="00000000">
        <w:rPr>
          <w:rFonts w:ascii="Arial" w:cs="Arial" w:eastAsia="Arial" w:hAnsi="Arial"/>
          <w:rtl w:val="0"/>
        </w:rPr>
        <w:t xml:space="preserve"> 14 jours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à compter de la livraison pour formuler des réclamations par </w:t>
      </w:r>
      <w:r w:rsidDel="00000000" w:rsidR="00000000" w:rsidRPr="00000000">
        <w:rPr>
          <w:rFonts w:ascii="Arial" w:cs="Arial" w:eastAsia="Arial" w:hAnsi="Arial"/>
          <w:rtl w:val="0"/>
        </w:rPr>
        <w:t xml:space="preserve">mail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accompagnées de tous les justificatifs y afférents (photos notamment). Passé ce délai et à défaut d'avoir respecté ces formalités, les Produits seront réputés conformes et exempts de tout vice apparent et aucune réclamation ne pourra être valablement acceptée par le Vendeur.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Vendeur remboursera ou remplacera dans les plus brefs délais et à ses frais, les Produits livrés dont les défauts de conformité ou les vices apparents ou cachés auront été dûment prouvés par le Client, dans les conditions prévues aux articles L 217-4 et suivants du Code de la consommation et celles prévues aux présentes CGV.</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transfert des risques de perte et de détérioration s'y rapportant, ne sera réalisé qu'au moment où le Client prendra physiquement possession des Produits. Les Produits voyagent donc aux risques et périls du Vendeur sauf lorsque le Client aura lui-même choisi le transporteur. A ce titre, les risques sont transférés au moment de la remise du bien au transporteur.</w:t>
      </w:r>
    </w:p>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6 - Transfert de propriété</w:t>
      </w:r>
    </w:p>
    <w:p w:rsidR="00000000" w:rsidDel="00000000" w:rsidP="00000000" w:rsidRDefault="00000000" w:rsidRPr="00000000" w14:paraId="0000005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transfert de propriété des Produits du Vendeur au Client ne sera réalisé qu'après complet paiement du prix par ce dernier, et ce quelle que soit la date de livraison desdits Produits.</w:t>
      </w:r>
    </w:p>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7 - Droit de rétractation</w:t>
      </w:r>
    </w:p>
    <w:p w:rsidR="00000000" w:rsidDel="00000000" w:rsidP="00000000" w:rsidRDefault="00000000" w:rsidRPr="00000000" w14:paraId="0000006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Selon les modalités de l’article L221-18 du Code de la Consommation «</w:t>
        <w:br w:type="textWrapping"/>
        <w:t xml:space="preserve">Pour les contrats prévoyant la livraison régulière de biens pendant une période définie, le délai court à compter de la réception du premier bien.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droit de rétractation peut être exercé en ligne, à l'aide du formulaire de rétractation ci-joint et également disponible sur le site ou de toute autre déclaration, dénuée d'ambiguïté, exprimant la volonté de se rétracter et notamment par courrier postal adressé au Vendeur aux coordonnées postales ou mail indiquées à l’ARTICLE 1 des CGV.</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retours sont à effectuer dans leur état d'origine et complets (emballage, accessoires, notice...) permettant leur recommercialisation à l'état neuf, accompagnés de la facture d'achat.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Produits endommagés, salis ou incomplets ne sont pas repris.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frais de retour restant à la charge du Client.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L'échange (sous réserve de disponibilité) ou le remboursement sera effectué dans un délai de 14 jours à compter de la réception, par le Vendeur, des Produits retournés par le Client dans les conditions prévues au présent article.</w:t>
      </w:r>
    </w:p>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8 - Responsabilité du Vendeur - Garanties</w:t>
      </w:r>
    </w:p>
    <w:p w:rsidR="00000000" w:rsidDel="00000000" w:rsidP="00000000" w:rsidRDefault="00000000" w:rsidRPr="00000000" w14:paraId="0000006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Produits fournis par le Vendeur bénéficient :</w:t>
      </w:r>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la garantie légale de conformité, pour les Produits défectueux, abîmés ou endommagés ou ne correspondant pas à la commande,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la garantie légale contre les vices cachés provenant d'un défaut de matière, de conception ou de fabrication affectant les produits livrés et les rendant impropres à l'utilisation,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Dispositions relatives aux garanties légales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L217-4 du Code de la consommation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L217-5 du Code de la consommation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 bien est conforme au contrat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S'il est propre à l'usage habituellement attendu d'un bien semblable et, le cas échéant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s'il correspond à la description donnée par le vendeur et possède les qualités que celui-ci a présentées à l'acheteur sous forme d'échantillon ou de modèle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s'il présente les qualités qu'un acheteur peut légitimement attendre eu égard aux déclarations publiques faites par le vendeur, par le producteur ou par son représentant, notamment dans la publicité ou l'étiquetage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Ou s'il présente les caractéristiques définies d'un commun accord par les parties ou est propre à tout usage spécial recherché par l'acheteur, porté à la connaissance du vendeur et que ce dernier a accepté.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L217-12 du Code de la consommation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L'action résultant du défaut de conformité se prescrit par deux ans à compter de la délivrance du bien.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1641 du Code civil.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1648 alinéa 1er du Code civil</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L'action résultant des vices rédhibitoires doit être intentée par l'acquéreur dans un délai de deux ans à compter de la découverte du vice.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Article L217-16 du Code de la consommation.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Lorsque l'acheteur demande au vendeur, pendant le cours de la garantie commerciale qui lui a été consentie lors de l'acquisition ou de la réparation d'un bien meuble, une remise en état couverte par la garantie, toute période d'immobilisation d'au moins sept jours vient s'ajouter à la durée de la garantie qui restait à courir. Cette période court à compter de la demande d'intervention de l'acheteur ou de la mise à disposition pour réparation du bien en cause, si cette mise à disposition est postérieure à la demande d'intervention.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Afin de faire valoir ses droits, le Client devra informer le Vendeur, par écrit (mail ou courrier), de la non-conformité des Produits ou de l'existence des vices cachés à compter de leur découverte.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Vendeur remboursera, remplacera ou fera réparer les Produits ou pièces sous garantie jugés non conformes ou défectueux.</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frais d'envoi seront remboursés sur la base du tarif facturé et les frais de retour seront remboursés sur présentation des justificatifs.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remboursements, remplacements ou réparations des Produits jugés non conformes ou défectueux seront effectués dans les meilleurs délais et au plus tard dans les 14 jours jours suivant la constatation par le Vendeur du défaut de conformité ou du vice caché. Ce remboursement pourra être fait par virement ou chèque bancaire.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responsabilité du Vendeur ne saurait être engagée dans les cas suivants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 respect de la législation du pays dans lequel les produits sont livrés, qu'il appartient au Client de vérifier,</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cas de mauvaise utilisation, d'utilisation à des fins professionnelles, négligence ou défaut d'entretien de la part du Client, comme en cas d'usure normale du Produit, d'accident ou de force majeure.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photographies et graphismes présentés sur le site ne sont pas contractuels et ne sauraient engager la responsabilité du Vendeur.</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garantie du Vendeur est, en tout état de cause, limitée au remplacement ou au remboursement des Produits non conformes ou affectés d'un vice.</w:t>
      </w:r>
    </w:p>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9 - Données personnelles</w:t>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est informé que la collecte de ses données à caractère personnel est nécessaire à la vente des Produits par le Vendeur ainsi qu'à leur transmission à des tiers à des fins de livraison des Produits. Ces données à caractère personnel sont récoltées uniquement pour l’exécution du contrat de vente.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9.1 Collecte des données à caractère personnel</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à caractère personnel qui sont collectées sur le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sont les suivantes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Ouverture de compte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Lors de la création du compte Client / utilisateur :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Noms, prénoms, adresse postale, numéro de téléphone et adresse e-mail.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Paiement</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le cadre du paiement des Produits proposés sur le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celui-ci enregistre des données financières relatives au compte bancaire ou à la carte de crédit du Client / utilisateur.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9.2 Destinataires des données à caractère personnel</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à caractère personnel sont réservées à l’usage unique du Vendeur et de ses salariés.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9.3 Responsable de traitement</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responsable de traitement des données est le Vendeur, au sens de la loi Informatique et libertés et à compter du 25 mai 2018 du Règlement 2016/679 sur la protection des données à caractère personnel.</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9.4 limitation du traitement</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Sauf si le Client exprime son accord exprès, ses données à caractère personnelles ne sont pas utilisées à des fins publicitaires ou marketing.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9.5 Durée de conservation des données</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Vendeur conservera les données ainsi recueillies pendant un délai de 5 ans, couvrant le temps de la prescription de la responsabilité civile contractuelle applicable.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9.6 Sécurité et confidentialité</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Vendeur met en œuvre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le Vendeur ne peut garantir la sécurité de la transmission ou du stockage des informations sur Internet.</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9.7 Mise en œuvre des droits des Clients et utilisateurs</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application de la règlementation applicable aux données à caractère personnel, les Clients et utilisateurs du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disposent des droits suivants :</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Ils peuvent mettre à jour ou supprimer les données qui les concernent de la manière suivante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se connectant à son compte et en cliquant sur supprimer son compte.</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Ils peuvent supprimer leur compte en écrivant à l’adresse électronique indiqué à l’article 9.3 « Responsable de traitement »</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Ils peuvent exercer leur droit d’accès pour connaître les données personnelles les concernant en écrivant à l’adresse indiqué à l’article 9.3 « Responsable de traitement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les données à caractère personnel détenues par le Vendeur sont inexactes, ils peuvent demander la mise à jour des informations des informations en écrivant à l’adresse indiqué à l’article 9.3 « Responsable de traitement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Ils peuvent demander la suppression de leurs données à caractère personnel, conformément aux lois applicables en matière de protection des données en écrivant à l’adresse indiqué à l’article 9.3 « Responsable de traitement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Ils peuvent également solliciter la portabilité des données détenues par le Vendeur vers un autre prestataire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Enfin, ils peuvent s’opposer au traitement de leurs données par le Vendeur</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Ces droits, dès lors qu’ils ne s’opposent pas à la finalité du traitement, peuvent être exercé en adressant une demande par courrier ou par E-mail au Responsable de traitement dont les coordonnées sont indiquées ci-dessus.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responsable de traitement doit apporter une réponse dans un délai maximum d’un mois.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cas de refus de faire droit à la demande du Client, celui-ci doit être motivé.</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est informé qu’en cas de refus, il peut introduire une réclamation auprès de la CNIL (3 place de Fontenoy, 75007 PARIS) ou saisir une autorité judiciaire.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peut être invité à cocher une case au titre de laquelle il accepte de recevoir des mails à caractère informatifs et publicitaires de la part du Vendeur. Il aura toujours la possibilité de retirer son accord à tout moment en contactant le Vendeur (coordonnées ci-dessus) ou en suivant le lien de désabonnement.</w:t>
      </w:r>
    </w:p>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10 - Propriété intellectuelle</w:t>
      </w:r>
    </w:p>
    <w:p w:rsidR="00000000" w:rsidDel="00000000" w:rsidP="00000000" w:rsidRDefault="00000000" w:rsidRPr="00000000" w14:paraId="000000B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contenu du site </w:t>
      </w:r>
      <w:r w:rsidDel="00000000" w:rsidR="00000000" w:rsidRPr="00000000">
        <w:rPr>
          <w:rFonts w:ascii="Arial" w:cs="Arial" w:eastAsia="Arial" w:hAnsi="Arial"/>
          <w:rtl w:val="0"/>
        </w:rPr>
        <w:t xml:space="preserve">Les Jardins Féeriques d'Eden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la propriété du Vendeur et de ses partenaires et est protégé par les lois françaises et internationales relatives à la propriété intellectuelle.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Toute reproduction totale ou partielle de ce contenu est strictement interdite et est susceptible de constituer un délit de contrefaçon.</w:t>
      </w:r>
    </w:p>
    <w:p w:rsidR="00000000" w:rsidDel="00000000" w:rsidP="00000000" w:rsidRDefault="00000000" w:rsidRPr="00000000" w14:paraId="000000B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11 - Droit applicable - Langue</w:t>
      </w:r>
    </w:p>
    <w:p w:rsidR="00000000" w:rsidDel="00000000" w:rsidP="00000000" w:rsidRDefault="00000000" w:rsidRPr="00000000" w14:paraId="000000C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présentes CGV et les opérations qui en découlent sont régies et soumises au droit français.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présentes CGV sont rédigées en langue française. Dans le cas où elles seraient traduites en une ou plusieurs langues étrangères, seul le texte français ferait foi en cas de litige.</w:t>
      </w:r>
    </w:p>
    <w:p w:rsidR="00000000" w:rsidDel="00000000" w:rsidP="00000000" w:rsidRDefault="00000000" w:rsidRPr="00000000" w14:paraId="000000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ARTICLE 12 - Litiges</w:t>
      </w:r>
    </w:p>
    <w:p w:rsidR="00000000" w:rsidDel="00000000" w:rsidP="00000000" w:rsidRDefault="00000000" w:rsidRPr="00000000" w14:paraId="000000C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Pour toute réclamation merci de contacter le service clientèle à l’adresse postale ou mail du Vendeur indiquée à l’ARTICLE 1 des présentes CGV.</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est informé qu'il peut en tout état de cause recourir à une médiation conventionnelle, auprès des instances de médiation sectorielles existantes ou à tout mode alternatif de règlement des différends (conciliation, par exemple) en cas de contestation.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l’espèce, le médiateur désigné est</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MCP Médiation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 Square Desnouettes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75015 Paris</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 </w:t>
      </w:r>
      <w:r w:rsidDel="00000000" w:rsidR="00000000" w:rsidRPr="00000000">
        <w:rPr>
          <w:rFonts w:ascii="Arial" w:cs="Arial" w:eastAsia="Arial" w:hAnsi="Arial"/>
          <w:rtl w:val="0"/>
        </w:rPr>
        <w:t xml:space="preserve">notifications @gembaware-mcp.odoo.com</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Client est également informé qu’il peut, également recourir à la plateforme de Règlement en Ligne des Litige (RLL) :https://webgate.ec.europa.eu/odr/main/index.cfm?event=main.home.show</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Tous les litiges auxquels les opérations d'achat et de vente conclues en application des présentes CGV et qui n’auraient pas fait l’objet d’un règlement amiable entre le vendeur ou par médiation, seront soumis aux tribunaux compétents dans les conditions de droit commun.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Réalisé sur https://www.legalplace.fr</w:t>
      </w:r>
    </w:p>
    <w:p w:rsidR="00000000" w:rsidDel="00000000" w:rsidP="00000000" w:rsidRDefault="00000000" w:rsidRPr="00000000" w14:paraId="000000D2">
      <w:pPr>
        <w:keepNext w:val="0"/>
        <w:rPr/>
      </w:pPr>
      <w:r w:rsidDel="00000000" w:rsidR="00000000" w:rsidRPr="00000000">
        <w:br w:type="page"/>
      </w:r>
      <w:r w:rsidDel="00000000" w:rsidR="00000000" w:rsidRPr="00000000">
        <w:rPr>
          <w:rtl w:val="0"/>
        </w:rPr>
      </w:r>
    </w:p>
    <w:p w:rsidR="00000000" w:rsidDel="00000000" w:rsidP="00000000" w:rsidRDefault="00000000" w:rsidRPr="00000000" w14:paraId="000000D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strike w:val="0"/>
          <w:color w:val="051259"/>
          <w:sz w:val="28"/>
          <w:szCs w:val="28"/>
          <w:u w:val="none"/>
          <w:shd w:fill="auto" w:val="clear"/>
          <w:vertAlign w:val="baseline"/>
        </w:rPr>
      </w:pPr>
      <w:r w:rsidDel="00000000" w:rsidR="00000000" w:rsidRPr="00000000">
        <w:rPr>
          <w:rFonts w:ascii="Arial" w:cs="Arial" w:eastAsia="Arial" w:hAnsi="Arial"/>
          <w:b w:val="1"/>
          <w:i w:val="0"/>
          <w:smallCaps w:val="0"/>
          <w:strike w:val="0"/>
          <w:color w:val="051259"/>
          <w:sz w:val="28"/>
          <w:szCs w:val="28"/>
          <w:u w:val="none"/>
          <w:shd w:fill="auto" w:val="clear"/>
          <w:vertAlign w:val="baseline"/>
          <w:rtl w:val="0"/>
        </w:rPr>
        <w:t xml:space="preserve">ANNEXE I</w:t>
      </w:r>
    </w:p>
    <w:p w:rsidR="00000000" w:rsidDel="00000000" w:rsidP="00000000" w:rsidRDefault="00000000" w:rsidRPr="00000000" w14:paraId="000000D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strike w:val="0"/>
          <w:color w:val="051259"/>
          <w:sz w:val="24"/>
          <w:szCs w:val="24"/>
          <w:u w:val="none"/>
          <w:shd w:fill="auto" w:val="clear"/>
          <w:vertAlign w:val="baseline"/>
        </w:rPr>
      </w:pPr>
      <w:r w:rsidDel="00000000" w:rsidR="00000000" w:rsidRPr="00000000">
        <w:rPr>
          <w:rFonts w:ascii="Arial" w:cs="Arial" w:eastAsia="Arial" w:hAnsi="Arial"/>
          <w:b w:val="1"/>
          <w:i w:val="0"/>
          <w:smallCaps w:val="0"/>
          <w:strike w:val="0"/>
          <w:color w:val="051259"/>
          <w:sz w:val="24"/>
          <w:szCs w:val="24"/>
          <w:u w:val="none"/>
          <w:shd w:fill="auto" w:val="clear"/>
          <w:vertAlign w:val="baseline"/>
          <w:rtl w:val="0"/>
        </w:rPr>
        <w:t xml:space="preserve">Formulaire de rétractation</w:t>
      </w:r>
    </w:p>
    <w:p w:rsidR="00000000" w:rsidDel="00000000" w:rsidP="00000000" w:rsidRDefault="00000000" w:rsidRPr="00000000" w14:paraId="000000D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Arial" w:cs="Arial" w:eastAsia="Arial" w:hAnsi="Arial"/>
          <w:b w:val="1"/>
          <w:i w:val="0"/>
          <w:smallCaps w:val="0"/>
          <w:strike w:val="0"/>
          <w:color w:val="0512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______________________</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présent formulaire doit être complété et renvoyé uniquement si le Client souhaite se rétracter de la commande passée sur _______________ sauf exclusions ou limites à l'exercice du droit de rétractation suivant les Conditions Générales de Vente applicables.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l'attention de _______________, _______________</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 notifie par la présente la rétractation du contrat portant sur le bien ci-dessous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Commande du (indiquer la date)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Numéro de la commande :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Nom du Client :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Adresse du Client :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Signature du Client (uniquement en cas de notification du présent formulaire sur papier)</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1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05"/>
      <w:gridCol w:w="4505"/>
      <w:tblGridChange w:id="0">
        <w:tblGrid>
          <w:gridCol w:w="4505"/>
          <w:gridCol w:w="45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pPr>
    <w:rPr>
      <w:rFonts w:ascii="Arial" w:cs="Arial" w:eastAsia="Arial" w:hAnsi="Arial"/>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pPr>
    <w:rPr>
      <w:rFonts w:ascii="Arial" w:cs="Arial" w:eastAsia="Arial" w:hAnsi="Arial"/>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pPr>
    <w:rPr>
      <w:rFonts w:ascii="Arial" w:cs="Arial" w:eastAsia="Arial" w:hAnsi="Arial"/>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pPr>
    <w:rPr>
      <w:rFonts w:ascii="Arial" w:cs="Arial" w:eastAsia="Arial" w:hAnsi="Arial"/>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pPr>
    <w:rPr>
      <w:rFonts w:ascii="Arial" w:cs="Arial" w:eastAsia="Arial" w:hAnsi="Arial"/>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pPr>
    <w:rPr>
      <w:rFonts w:ascii="Arial" w:cs="Arial" w:eastAsia="Arial" w:hAnsi="Arial"/>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pPr>
    <w:rPr>
      <w:rFonts w:ascii="Arial" w:cs="Arial" w:eastAsia="Arial" w:hAnsi="Arial"/>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elinebussiere@live.fr"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